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B25" w:rsidRPr="000F5487" w:rsidRDefault="00F30B25" w:rsidP="000F548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PT Astra Serif"/>
          <w:sz w:val="24"/>
          <w:szCs w:val="24"/>
        </w:rPr>
      </w:pPr>
      <w:r w:rsidRPr="000F5487">
        <w:rPr>
          <w:rFonts w:ascii="PT Astra Serif" w:hAnsi="PT Astra Serif" w:cs="PT Astra Serif"/>
          <w:sz w:val="24"/>
          <w:szCs w:val="24"/>
        </w:rPr>
        <w:t>ПРОЕКТ</w:t>
      </w:r>
    </w:p>
    <w:p w:rsidR="00916347" w:rsidRPr="000F5487" w:rsidRDefault="00916347" w:rsidP="000F548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PT Astra Serif"/>
          <w:sz w:val="26"/>
          <w:szCs w:val="26"/>
        </w:rPr>
      </w:pPr>
    </w:p>
    <w:p w:rsidR="00916347" w:rsidRPr="000F5487" w:rsidRDefault="00916347" w:rsidP="000F548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PT Astra Serif"/>
          <w:sz w:val="26"/>
          <w:szCs w:val="26"/>
        </w:rPr>
      </w:pPr>
    </w:p>
    <w:p w:rsidR="00EE78D6" w:rsidRPr="000F5487" w:rsidRDefault="00F30B25" w:rsidP="000F548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/>
          <w:sz w:val="26"/>
          <w:szCs w:val="26"/>
        </w:rPr>
      </w:pPr>
      <w:r w:rsidRPr="000F5487">
        <w:rPr>
          <w:rFonts w:ascii="PT Astra Serif" w:hAnsi="PT Astra Serif" w:cs="Arial"/>
          <w:b/>
          <w:sz w:val="26"/>
          <w:szCs w:val="26"/>
        </w:rPr>
        <w:t>ПОРЯДОК</w:t>
      </w:r>
    </w:p>
    <w:p w:rsidR="00EE78D6" w:rsidRPr="000F5487" w:rsidRDefault="00F30B25" w:rsidP="000F548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/>
          <w:sz w:val="26"/>
          <w:szCs w:val="26"/>
        </w:rPr>
      </w:pPr>
      <w:r w:rsidRPr="000F5487">
        <w:rPr>
          <w:rFonts w:ascii="PT Astra Serif" w:hAnsi="PT Astra Serif" w:cs="Arial"/>
          <w:b/>
          <w:sz w:val="26"/>
          <w:szCs w:val="26"/>
        </w:rPr>
        <w:t>ПРЕДОСТАВЛЕНИЯ И РАСПРЕДЕЛЕНИЯ СУБСИДИЙ МЕСТНЫМ БЮДЖЕТАМ</w:t>
      </w:r>
    </w:p>
    <w:p w:rsidR="00F30B25" w:rsidRPr="000F5487" w:rsidRDefault="00F30B25" w:rsidP="000F548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b/>
          <w:sz w:val="26"/>
          <w:szCs w:val="26"/>
        </w:rPr>
      </w:pPr>
      <w:r w:rsidRPr="000F5487">
        <w:rPr>
          <w:rFonts w:ascii="PT Astra Serif" w:hAnsi="PT Astra Serif" w:cs="Arial"/>
          <w:b/>
          <w:sz w:val="26"/>
          <w:szCs w:val="26"/>
        </w:rPr>
        <w:t xml:space="preserve">НА </w:t>
      </w:r>
      <w:r w:rsidR="00901AF2" w:rsidRPr="000F5487">
        <w:rPr>
          <w:rFonts w:ascii="PT Astra Serif" w:hAnsi="PT Astra Serif" w:cs="Arial"/>
          <w:b/>
          <w:sz w:val="26"/>
          <w:szCs w:val="26"/>
        </w:rPr>
        <w:t xml:space="preserve">ОБЕСПЕЧЕНИЕ  ПОЖАРНОЙ БЕЗОПАСНОСТИ </w:t>
      </w:r>
      <w:r w:rsidR="008E5217" w:rsidRPr="000F5487">
        <w:rPr>
          <w:rFonts w:ascii="PT Astra Serif" w:hAnsi="PT Astra Serif" w:cs="Arial"/>
          <w:b/>
          <w:sz w:val="26"/>
          <w:szCs w:val="26"/>
        </w:rPr>
        <w:t xml:space="preserve"> </w:t>
      </w:r>
      <w:r w:rsidR="00901AF2" w:rsidRPr="000F5487">
        <w:rPr>
          <w:rFonts w:ascii="PT Astra Serif" w:hAnsi="PT Astra Serif" w:cs="Arial"/>
          <w:b/>
          <w:sz w:val="26"/>
          <w:szCs w:val="26"/>
        </w:rPr>
        <w:t>В МУНИЦИПАЛЬНЫХ ОБРАЗОВАТЕЛЬНЫХ ОРГАНИЗАЦИЯХ</w:t>
      </w:r>
    </w:p>
    <w:p w:rsidR="00916347" w:rsidRPr="000F5487" w:rsidRDefault="00916347" w:rsidP="000F548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6"/>
          <w:szCs w:val="26"/>
        </w:rPr>
      </w:pP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Arial"/>
          <w:sz w:val="26"/>
          <w:szCs w:val="26"/>
        </w:rPr>
      </w:pPr>
      <w:bookmarkStart w:id="0" w:name="_GoBack"/>
      <w:r w:rsidRPr="000F5487">
        <w:rPr>
          <w:rFonts w:ascii="PT Astra Serif" w:hAnsi="PT Astra Serif" w:cs="PT Astra Serif"/>
          <w:sz w:val="26"/>
          <w:szCs w:val="26"/>
        </w:rPr>
        <w:t xml:space="preserve">1. Настоящий порядок устанавливает критерии отбора муниципальных образований Томской области (далее - муниципальные образования) для получения субсидии на </w:t>
      </w:r>
      <w:r w:rsidRPr="000F5487">
        <w:rPr>
          <w:rFonts w:ascii="PT Astra Serif" w:hAnsi="PT Astra Serif" w:cs="Arial"/>
          <w:sz w:val="26"/>
          <w:szCs w:val="26"/>
        </w:rPr>
        <w:t>обеспечение  пожарной безопасности в муниципальных образовательных организациях</w:t>
      </w:r>
      <w:r w:rsidRPr="000F5487">
        <w:rPr>
          <w:rFonts w:ascii="PT Astra Serif" w:hAnsi="PT Astra Serif" w:cs="PT Astra Serif"/>
          <w:sz w:val="26"/>
          <w:szCs w:val="26"/>
        </w:rPr>
        <w:t xml:space="preserve"> (далее - субсидия), условия предоставления субсидии, методику расчета объема субсидии.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 xml:space="preserve">Субсидии местным бюджетам предоставляются в целях </w:t>
      </w:r>
      <w:proofErr w:type="spellStart"/>
      <w:r w:rsidRPr="000F5487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0F5487">
        <w:rPr>
          <w:rFonts w:ascii="PT Astra Serif" w:hAnsi="PT Astra Serif" w:cs="PT Astra Serif"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части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организациях.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>Целевым назначением субсидии является расходы на реализацию мероприятий по устранению нарушений законодательства в области пожарной безопасности, указанных в предписаниях органов государственного контроля (надзора), представлениях органов прокуратуры, исполнение судебных актов.</w:t>
      </w:r>
    </w:p>
    <w:p w:rsidR="003C5359" w:rsidRPr="000F5487" w:rsidRDefault="003C5359" w:rsidP="000F5487">
      <w:pPr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>2. Критерием отбора муниципальных образований для получения субсидии является заявка муниципального образования на получение субсидии.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>3. Для получения субсидии муниципальным образованием предоставляется заявка на получение субсидии по форме, установленной Департаментом общего образования Томской области.</w:t>
      </w:r>
    </w:p>
    <w:p w:rsidR="003C5359" w:rsidRPr="000F5487" w:rsidRDefault="003C5359" w:rsidP="000F5487">
      <w:pPr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0F5487">
        <w:rPr>
          <w:rFonts w:ascii="PT Astra Serif" w:hAnsi="PT Astra Serif"/>
          <w:sz w:val="26"/>
          <w:szCs w:val="26"/>
        </w:rPr>
        <w:t>4. Условия предоставления субсидии: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 xml:space="preserve">1)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0F5487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0F5487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 в году предоставления субсидии, в объеме, необходимом для их исполнения, включая размер планируемой к предоставлению из областного бюджета субсидии;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0F5487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0F5487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3C5359" w:rsidRPr="000F5487" w:rsidRDefault="003C5359" w:rsidP="000F5487">
      <w:pPr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0F5487">
        <w:rPr>
          <w:rFonts w:ascii="PT Astra Serif" w:hAnsi="PT Astra Serif"/>
          <w:sz w:val="26"/>
          <w:szCs w:val="26"/>
        </w:rPr>
        <w:t>5. Методика расчета субсидии: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lastRenderedPageBreak/>
        <w:t>Общий объем субсидии из областного бюджета, выделяемой бюджету i-го муниципального образования Томской области (</w:t>
      </w:r>
      <w:proofErr w:type="spellStart"/>
      <w:r w:rsidRPr="000F5487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0F5487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center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1720850" cy="3048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0F5487">
        <w:rPr>
          <w:rFonts w:ascii="PT Astra Serif" w:hAnsi="PT Astra Serif" w:cs="PT Astra Serif"/>
          <w:sz w:val="26"/>
          <w:szCs w:val="26"/>
        </w:rPr>
        <w:t>So</w:t>
      </w:r>
      <w:proofErr w:type="spellEnd"/>
      <w:r w:rsidRPr="000F5487">
        <w:rPr>
          <w:rFonts w:ascii="PT Astra Serif" w:hAnsi="PT Astra Serif" w:cs="PT Astra Serif"/>
          <w:sz w:val="26"/>
          <w:szCs w:val="26"/>
        </w:rPr>
        <w:t xml:space="preserve"> – общий объем субсидий на соответствующий финансовый год. 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0F5487">
        <w:rPr>
          <w:rFonts w:ascii="PT Astra Serif" w:hAnsi="PT Astra Serif" w:cs="PT Astra Serif"/>
          <w:sz w:val="26"/>
          <w:szCs w:val="26"/>
        </w:rPr>
        <w:t>Pi</w:t>
      </w:r>
      <w:proofErr w:type="spellEnd"/>
      <w:r w:rsidRPr="000F5487">
        <w:rPr>
          <w:rFonts w:ascii="PT Astra Serif" w:hAnsi="PT Astra Serif" w:cs="PT Astra Serif"/>
          <w:sz w:val="26"/>
          <w:szCs w:val="26"/>
        </w:rPr>
        <w:t xml:space="preserve"> – потребность в средствах областного бюджета на устранение нарушений в муниципальных образовательных организациях в области пожарной безопасности, указанных в предписаниях органов государственного контроля (надзора), представлениях органов прокуратуры, исполнение судебных актов </w:t>
      </w:r>
      <w:r w:rsidRPr="000F5487">
        <w:rPr>
          <w:rFonts w:ascii="PT Astra Serif" w:hAnsi="PT Astra Serif"/>
          <w:sz w:val="26"/>
          <w:szCs w:val="26"/>
        </w:rPr>
        <w:t xml:space="preserve">согласно заявке </w:t>
      </w:r>
      <w:proofErr w:type="spellStart"/>
      <w:r w:rsidRPr="000F5487">
        <w:rPr>
          <w:rFonts w:ascii="PT Astra Serif" w:hAnsi="PT Astra Serif"/>
          <w:sz w:val="26"/>
          <w:szCs w:val="26"/>
          <w:lang w:val="en-US"/>
        </w:rPr>
        <w:t>i</w:t>
      </w:r>
      <w:proofErr w:type="spellEnd"/>
      <w:r w:rsidRPr="000F5487">
        <w:rPr>
          <w:rFonts w:ascii="PT Astra Serif" w:hAnsi="PT Astra Serif"/>
          <w:sz w:val="26"/>
          <w:szCs w:val="26"/>
        </w:rPr>
        <w:t>-го муниципального образования.</w:t>
      </w:r>
    </w:p>
    <w:p w:rsidR="003C5359" w:rsidRPr="000F5487" w:rsidRDefault="003C5359" w:rsidP="000F5487">
      <w:pPr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0F5487">
        <w:rPr>
          <w:rFonts w:ascii="PT Astra Serif" w:hAnsi="PT Astra Serif"/>
          <w:sz w:val="26"/>
          <w:szCs w:val="26"/>
        </w:rPr>
        <w:t>6. Показатель результативности использования субсидии (результат использования субсидии):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>число реализованных мероприятий по устранению нарушений законодательства в области пожарной безопасности, указанных в предписаниях органов государственного контроля (надзора), в представлениях органов прокуратуры, по исполнению судебных решений за счет средств субсидии, единиц.</w:t>
      </w:r>
    </w:p>
    <w:p w:rsidR="003C5359" w:rsidRPr="000F5487" w:rsidRDefault="003C5359" w:rsidP="000F5487">
      <w:pPr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0F5487">
        <w:rPr>
          <w:rFonts w:ascii="PT Astra Serif" w:hAnsi="PT Astra Serif"/>
          <w:sz w:val="26"/>
          <w:szCs w:val="26"/>
        </w:rPr>
        <w:t>Значение показателя результативности использования субсидии устанавливается в Соглашении.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>7. Субсидии не предоставляются местным бюджетам в связи с несоблюдением условий их предоставления и (или) отказом муниципального образования от получения субсидии.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 xml:space="preserve">8. Предельный уровень </w:t>
      </w:r>
      <w:proofErr w:type="spellStart"/>
      <w:r w:rsidRPr="000F5487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0F5487">
        <w:rPr>
          <w:rFonts w:ascii="PT Astra Serif" w:hAnsi="PT Astra Serif" w:cs="PT Astra Serif"/>
          <w:sz w:val="26"/>
          <w:szCs w:val="26"/>
        </w:rPr>
        <w:t xml:space="preserve"> Томской областью расходного обязательства муниципального образования устанавливается в размере 50%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пункте 1 настоящего Порядка.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 xml:space="preserve">9. </w:t>
      </w:r>
      <w:proofErr w:type="gramStart"/>
      <w:r w:rsidRPr="000F5487">
        <w:rPr>
          <w:rFonts w:ascii="PT Astra Serif" w:hAnsi="PT Astra Serif" w:cs="PT Astra Serif"/>
          <w:sz w:val="26"/>
          <w:szCs w:val="26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показателей результативности использования субсидии согласно </w:t>
      </w:r>
      <w:hyperlink r:id="rId7" w:history="1">
        <w:r w:rsidRPr="000F5487">
          <w:rPr>
            <w:rFonts w:ascii="PT Astra Serif" w:hAnsi="PT Astra Serif" w:cs="PT Astra Serif"/>
            <w:sz w:val="26"/>
            <w:szCs w:val="26"/>
          </w:rPr>
          <w:t>пункту 6</w:t>
        </w:r>
      </w:hyperlink>
      <w:r w:rsidRPr="000F5487">
        <w:rPr>
          <w:rFonts w:ascii="PT Astra Serif" w:hAnsi="PT Astra Serif" w:cs="PT Astra Serif"/>
          <w:sz w:val="26"/>
          <w:szCs w:val="26"/>
        </w:rPr>
        <w:t xml:space="preserve"> настоящего Порядка, которые не устранены до первой даты представления отчетности в году, следующем за годом предоставления субсидии, средства субсидии подлежат возврату в областной бюджет в объеме, рассчитываемом в соответствии с настоящим пунктом.</w:t>
      </w:r>
      <w:proofErr w:type="gramEnd"/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>Объем средств, подлежащий возврату из местного бюджета в областной бюджет в срок до 1 мая года, следующего за годом предоставления субсидий (</w:t>
      </w:r>
      <w:proofErr w:type="spellStart"/>
      <w:proofErr w:type="gramStart"/>
      <w:r w:rsidRPr="000F5487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0F5487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0F5487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0F5487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0F5487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0F5487">
        <w:rPr>
          <w:rFonts w:ascii="PT Astra Serif" w:hAnsi="PT Astra Serif" w:cs="PT Astra Serif"/>
          <w:sz w:val="26"/>
          <w:szCs w:val="26"/>
        </w:rPr>
        <w:t xml:space="preserve"> = </w:t>
      </w:r>
      <w:proofErr w:type="spellStart"/>
      <w:r w:rsidRPr="000F5487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0F5487">
        <w:rPr>
          <w:rFonts w:ascii="PT Astra Serif" w:hAnsi="PT Astra Serif" w:cs="PT Astra Serif"/>
          <w:sz w:val="26"/>
          <w:szCs w:val="26"/>
        </w:rPr>
        <w:t xml:space="preserve"> </w:t>
      </w:r>
      <w:proofErr w:type="spellStart"/>
      <w:r w:rsidRPr="000F5487">
        <w:rPr>
          <w:rFonts w:ascii="PT Astra Serif" w:hAnsi="PT Astra Serif" w:cs="PT Astra Serif"/>
          <w:sz w:val="26"/>
          <w:szCs w:val="26"/>
        </w:rPr>
        <w:t>x</w:t>
      </w:r>
      <w:proofErr w:type="spellEnd"/>
      <w:r w:rsidRPr="000F5487">
        <w:rPr>
          <w:rFonts w:ascii="PT Astra Serif" w:hAnsi="PT Astra Serif" w:cs="PT Astra Serif"/>
          <w:sz w:val="26"/>
          <w:szCs w:val="26"/>
        </w:rPr>
        <w:t xml:space="preserve"> k, где: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0F5487">
        <w:rPr>
          <w:rFonts w:ascii="PT Astra Serif" w:hAnsi="PT Astra Serif" w:cs="PT Astra Serif"/>
          <w:sz w:val="26"/>
          <w:szCs w:val="26"/>
        </w:rPr>
        <w:lastRenderedPageBreak/>
        <w:t>V</w:t>
      </w:r>
      <w:proofErr w:type="gramEnd"/>
      <w:r w:rsidRPr="000F5487">
        <w:rPr>
          <w:rFonts w:ascii="PT Astra Serif" w:hAnsi="PT Astra Serif" w:cs="PT Astra Serif"/>
          <w:sz w:val="26"/>
          <w:szCs w:val="26"/>
        </w:rPr>
        <w:t>субсидии</w:t>
      </w:r>
      <w:proofErr w:type="spellEnd"/>
      <w:r w:rsidRPr="000F5487">
        <w:rPr>
          <w:rFonts w:ascii="PT Astra Serif" w:hAnsi="PT Astra Serif" w:cs="PT Astra Serif"/>
          <w:sz w:val="26"/>
          <w:szCs w:val="26"/>
        </w:rPr>
        <w:t xml:space="preserve"> - размер субсидии, предоставленной местному бюджету в отчетном финансовом году;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>k - коэффициент возврата субсидии.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>При расчете объема средств, подлежащих возврату из местного бюджета в областной бюджет (</w:t>
      </w:r>
      <w:proofErr w:type="spellStart"/>
      <w:proofErr w:type="gramStart"/>
      <w:r w:rsidRPr="000F5487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0F5487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0F5487">
        <w:rPr>
          <w:rFonts w:ascii="PT Astra Serif" w:hAnsi="PT Astra Serif" w:cs="PT Astra Serif"/>
          <w:sz w:val="26"/>
          <w:szCs w:val="26"/>
        </w:rPr>
        <w:t>), в размере субсидии, предоставленной местному бюджету в отчетном финансовом году (</w:t>
      </w:r>
      <w:proofErr w:type="spellStart"/>
      <w:r w:rsidRPr="000F5487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0F5487">
        <w:rPr>
          <w:rFonts w:ascii="PT Astra Serif" w:hAnsi="PT Astra Serif" w:cs="PT Astra Serif"/>
          <w:sz w:val="26"/>
          <w:szCs w:val="26"/>
        </w:rPr>
        <w:t>), не учитывается размер остатка субсидии, не использованного по состоянию на 1 января года, следующего за годом предоставления субсидий.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 xml:space="preserve">При расчете </w:t>
      </w:r>
      <w:proofErr w:type="spellStart"/>
      <w:proofErr w:type="gramStart"/>
      <w:r w:rsidRPr="000F5487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0F5487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0F5487">
        <w:rPr>
          <w:rFonts w:ascii="PT Astra Serif" w:hAnsi="PT Astra Serif" w:cs="PT Astra Serif"/>
          <w:sz w:val="26"/>
          <w:szCs w:val="26"/>
        </w:rPr>
        <w:t xml:space="preserve"> используются только положительные значения коэффициента возврата субсидии (k).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>Коэффициент возврата субсидии (k) определяется по следующей формуле: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center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>k = 1 - T / S, где: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>T - фактическое значение показателя результативности использования субсидии;</w:t>
      </w:r>
    </w:p>
    <w:p w:rsidR="003C5359" w:rsidRPr="000F5487" w:rsidRDefault="003C5359" w:rsidP="000F5487">
      <w:pPr>
        <w:autoSpaceDE w:val="0"/>
        <w:autoSpaceDN w:val="0"/>
        <w:adjustRightInd w:val="0"/>
        <w:spacing w:after="0"/>
        <w:ind w:firstLine="567"/>
        <w:jc w:val="both"/>
        <w:rPr>
          <w:rFonts w:ascii="PT Astra Serif" w:hAnsi="PT Astra Serif" w:cs="PT Astra Serif"/>
          <w:sz w:val="26"/>
          <w:szCs w:val="26"/>
        </w:rPr>
      </w:pPr>
      <w:r w:rsidRPr="000F5487">
        <w:rPr>
          <w:rFonts w:ascii="PT Astra Serif" w:hAnsi="PT Astra Serif" w:cs="PT Astra Serif"/>
          <w:sz w:val="26"/>
          <w:szCs w:val="26"/>
        </w:rPr>
        <w:t>S - плановое значение показателя результативности использования субсидии.</w:t>
      </w:r>
    </w:p>
    <w:bookmarkEnd w:id="0"/>
    <w:p w:rsidR="003C5359" w:rsidRPr="000F5487" w:rsidRDefault="003C5359" w:rsidP="000F548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6"/>
          <w:szCs w:val="26"/>
        </w:rPr>
      </w:pPr>
    </w:p>
    <w:sectPr w:rsidR="003C5359" w:rsidRPr="000F5487" w:rsidSect="003D7780">
      <w:headerReference w:type="default" r:id="rId8"/>
      <w:pgSz w:w="11906" w:h="16838" w:code="9"/>
      <w:pgMar w:top="1134" w:right="1134" w:bottom="1134" w:left="1134" w:header="737" w:footer="0" w:gutter="0"/>
      <w:pgNumType w:start="36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780" w:rsidRDefault="003D7780" w:rsidP="003D7780">
      <w:pPr>
        <w:spacing w:after="0" w:line="240" w:lineRule="auto"/>
      </w:pPr>
      <w:r>
        <w:separator/>
      </w:r>
    </w:p>
  </w:endnote>
  <w:endnote w:type="continuationSeparator" w:id="0">
    <w:p w:rsidR="003D7780" w:rsidRDefault="003D7780" w:rsidP="003D7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780" w:rsidRDefault="003D7780" w:rsidP="003D7780">
      <w:pPr>
        <w:spacing w:after="0" w:line="240" w:lineRule="auto"/>
      </w:pPr>
      <w:r>
        <w:separator/>
      </w:r>
    </w:p>
  </w:footnote>
  <w:footnote w:type="continuationSeparator" w:id="0">
    <w:p w:rsidR="003D7780" w:rsidRDefault="003D7780" w:rsidP="003D77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644832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D7780" w:rsidRPr="003D7780" w:rsidRDefault="003D7780" w:rsidP="003D7780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3D7780">
          <w:rPr>
            <w:rFonts w:ascii="PT Astra Serif" w:hAnsi="PT Astra Serif"/>
            <w:sz w:val="24"/>
            <w:szCs w:val="24"/>
          </w:rPr>
          <w:fldChar w:fldCharType="begin"/>
        </w:r>
        <w:r w:rsidRPr="003D7780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3D7780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370</w:t>
        </w:r>
        <w:r w:rsidRPr="003D77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EE0911"/>
    <w:rsid w:val="000F5487"/>
    <w:rsid w:val="003C5359"/>
    <w:rsid w:val="003D7780"/>
    <w:rsid w:val="004F081F"/>
    <w:rsid w:val="007219AC"/>
    <w:rsid w:val="00840A23"/>
    <w:rsid w:val="008947FD"/>
    <w:rsid w:val="008A5DA0"/>
    <w:rsid w:val="008E5217"/>
    <w:rsid w:val="00901AF2"/>
    <w:rsid w:val="00916347"/>
    <w:rsid w:val="00965E11"/>
    <w:rsid w:val="00BA675D"/>
    <w:rsid w:val="00EE0911"/>
    <w:rsid w:val="00EE78D6"/>
    <w:rsid w:val="00F30B25"/>
    <w:rsid w:val="00F47CFF"/>
    <w:rsid w:val="00FB5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8D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D77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7780"/>
  </w:style>
  <w:style w:type="paragraph" w:styleId="a7">
    <w:name w:val="footer"/>
    <w:basedOn w:val="a"/>
    <w:link w:val="a8"/>
    <w:uiPriority w:val="99"/>
    <w:semiHidden/>
    <w:unhideWhenUsed/>
    <w:rsid w:val="003D77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D77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8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8B5376FB99A7C7FAA6D7240E5CE2F893CE9356700361C06C6A8638E0924C619CEC15CAA6EDE49B4B1DE34E5707D4F97D6B10E0AA23A6B5A70ED7E0DD8X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fin2</dc:creator>
  <cp:keywords/>
  <dc:description/>
  <cp:lastModifiedBy>gmp</cp:lastModifiedBy>
  <cp:revision>12</cp:revision>
  <cp:lastPrinted>2023-09-23T10:37:00Z</cp:lastPrinted>
  <dcterms:created xsi:type="dcterms:W3CDTF">2023-08-23T06:13:00Z</dcterms:created>
  <dcterms:modified xsi:type="dcterms:W3CDTF">2023-09-23T10:37:00Z</dcterms:modified>
</cp:coreProperties>
</file>